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Your business address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2026-204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23,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6,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21,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Sample service address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Water heater, 50 gallon gas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Like-for-like replacement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$1,150.00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$1,150.00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Water heater installation labor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Flat-rate install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Thermal expansion tank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Code-required addition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$165.00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$165.00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Main shutoff valve replacement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Discovered on site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Old water heater removal and disposal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Haul-away and recycling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Municipal plumbing permit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Pass-through at cost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$175.00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$175.00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Less: diagnostic trip fee credited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Credited in full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-$95.00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-$95.00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$2,315.00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 (7% on materials only)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$102.20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$2,417.20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Net 14. Payable by bank transfer, Zelle, cash, or check. Permit fee is billed at cost.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Est. #EST-2026-204 approved 2026-07-19. Two changes approved on site 2026-07-21 before the work was done: a code-required thermal expansion tank and a seized main shutoff valve. Water heater replacement, 50 gallon gas, like-for-like. Sales tax in this example is applied to materials only at an illustrative rate. Whether your labor is taxable depends on whether your state treats the job as a capital improvement to real property or as a taxable repair. Confirm your own state rules and rate before you invoice.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[service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Due on receipt, Net 15, Net 30]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[Access instructions, service window, or client-specific notes]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